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525CE4" w:rsidTr="00D9627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4C6BFF0" wp14:editId="37BE40EA">
                  <wp:extent cx="876651" cy="864000"/>
                  <wp:effectExtent l="19050" t="0" r="0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8CD2BF9" wp14:editId="121CB691">
                  <wp:extent cx="864959" cy="864000"/>
                  <wp:effectExtent l="19050" t="0" r="0" b="0"/>
                  <wp:docPr id="4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bookmarkStart w:id="0" w:name="_GoBack"/>
            <w:bookmarkEnd w:id="0"/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C0B8040" wp14:editId="10441A61">
                  <wp:extent cx="876651" cy="864000"/>
                  <wp:effectExtent l="19050" t="0" r="0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FB4A9EC" wp14:editId="70E77C6D">
                  <wp:extent cx="864959" cy="864000"/>
                  <wp:effectExtent l="19050" t="0" r="0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</w:tr>
      <w:tr w:rsidR="00525CE4" w:rsidTr="00D9627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E51C8F5" wp14:editId="529744AE">
                  <wp:extent cx="876651" cy="864000"/>
                  <wp:effectExtent l="19050" t="0" r="0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032B3C9" wp14:editId="0427E111">
                  <wp:extent cx="864959" cy="864000"/>
                  <wp:effectExtent l="19050" t="0" r="0" b="0"/>
                  <wp:docPr id="5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8E97440" wp14:editId="4F1D6FD9">
                  <wp:extent cx="876651" cy="864000"/>
                  <wp:effectExtent l="19050" t="0" r="0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3758C54E" wp14:editId="63960345">
                  <wp:extent cx="864959" cy="864000"/>
                  <wp:effectExtent l="19050" t="0" r="0" b="0"/>
                  <wp:docPr id="5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</w:tr>
      <w:tr w:rsidR="00525CE4" w:rsidTr="00D9627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07028379" wp14:editId="067A731B">
                  <wp:extent cx="876651" cy="864000"/>
                  <wp:effectExtent l="19050" t="0" r="0" b="0"/>
                  <wp:docPr id="55" name="Kép 55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229E847D" wp14:editId="364D734C">
                  <wp:extent cx="864959" cy="864000"/>
                  <wp:effectExtent l="19050" t="0" r="0" b="0"/>
                  <wp:docPr id="5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2A73D083" wp14:editId="3812EDFC">
                  <wp:extent cx="876651" cy="864000"/>
                  <wp:effectExtent l="19050" t="0" r="0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49409F75" wp14:editId="4F322D36">
                  <wp:extent cx="864959" cy="864000"/>
                  <wp:effectExtent l="19050" t="0" r="0" b="0"/>
                  <wp:docPr id="4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</w:tr>
      <w:tr w:rsidR="00525CE4" w:rsidTr="00D9627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55E0FD01" wp14:editId="3356E77B">
                  <wp:extent cx="876651" cy="864000"/>
                  <wp:effectExtent l="19050" t="0" r="0" b="0"/>
                  <wp:docPr id="5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27FB248A" wp14:editId="68B58737">
                  <wp:extent cx="864959" cy="864000"/>
                  <wp:effectExtent l="19050" t="0" r="0" b="0"/>
                  <wp:docPr id="5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525CE4" w:rsidRDefault="00525CE4" w:rsidP="00525CE4">
            <w:pPr>
              <w:ind w:left="378" w:right="378"/>
              <w:rPr>
                <w:b/>
                <w:sz w:val="16"/>
                <w:szCs w:val="16"/>
              </w:rPr>
            </w:pPr>
            <w:r w:rsidRPr="00525CE4">
              <w:rPr>
                <w:b/>
                <w:sz w:val="16"/>
                <w:szCs w:val="16"/>
              </w:rPr>
              <w:t xml:space="preserve">AF 12+ </w:t>
            </w:r>
            <w:proofErr w:type="gramStart"/>
            <w:r w:rsidRPr="00525CE4">
              <w:rPr>
                <w:b/>
                <w:sz w:val="16"/>
                <w:szCs w:val="16"/>
              </w:rPr>
              <w:t>Fagyálló  Piros</w:t>
            </w:r>
            <w:proofErr w:type="gramEnd"/>
            <w:r w:rsidRPr="00525CE4">
              <w:rPr>
                <w:b/>
                <w:sz w:val="16"/>
                <w:szCs w:val="16"/>
              </w:rPr>
              <w:t xml:space="preserve"> </w:t>
            </w:r>
          </w:p>
          <w:p w:rsidR="00525CE4" w:rsidRPr="00525CE4" w:rsidRDefault="00525CE4" w:rsidP="00525CE4">
            <w:pPr>
              <w:ind w:left="378" w:right="378"/>
              <w:rPr>
                <w:sz w:val="16"/>
                <w:szCs w:val="16"/>
              </w:rPr>
            </w:pP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Korszerű gépkocsi motorok alumínium és fém hűtőrendszerében korlátozás nélkül használható fagyálló koncentrátum.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Használata:</w:t>
            </w:r>
            <w:r w:rsidRPr="00525CE4">
              <w:rPr>
                <w:i/>
                <w:sz w:val="9"/>
                <w:szCs w:val="9"/>
              </w:rPr>
              <w:t xml:space="preserve"> </w:t>
            </w:r>
            <w:r w:rsidRPr="00525CE4">
              <w:rPr>
                <w:sz w:val="9"/>
                <w:szCs w:val="9"/>
              </w:rPr>
              <w:t>Az alábbi keverési arány szerint:</w:t>
            </w:r>
          </w:p>
          <w:p w:rsidR="00525CE4" w:rsidRPr="00525CE4" w:rsidRDefault="00525CE4" w:rsidP="00525CE4">
            <w:pPr>
              <w:ind w:left="378"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-20</w:t>
            </w:r>
            <w:proofErr w:type="gramStart"/>
            <w:r w:rsidRPr="00525CE4">
              <w:rPr>
                <w:sz w:val="9"/>
                <w:szCs w:val="9"/>
              </w:rPr>
              <w:t>C   35</w:t>
            </w:r>
            <w:proofErr w:type="gramEnd"/>
            <w:r w:rsidRPr="00525CE4">
              <w:rPr>
                <w:sz w:val="9"/>
                <w:szCs w:val="9"/>
              </w:rPr>
              <w:t>% fagyálló koncentrátum + 65%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-25</w:t>
            </w:r>
            <w:proofErr w:type="gramStart"/>
            <w:r w:rsidRPr="00525CE4">
              <w:rPr>
                <w:sz w:val="9"/>
                <w:szCs w:val="9"/>
              </w:rPr>
              <w:t>C   40</w:t>
            </w:r>
            <w:proofErr w:type="gramEnd"/>
            <w:r w:rsidRPr="00525CE4">
              <w:rPr>
                <w:sz w:val="9"/>
                <w:szCs w:val="9"/>
              </w:rPr>
              <w:t>% fagyálló koncentrátum + 60%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-29</w:t>
            </w:r>
            <w:proofErr w:type="gramStart"/>
            <w:r w:rsidRPr="00525CE4">
              <w:rPr>
                <w:sz w:val="9"/>
                <w:szCs w:val="9"/>
              </w:rPr>
              <w:t>C   45</w:t>
            </w:r>
            <w:proofErr w:type="gramEnd"/>
            <w:r w:rsidRPr="00525CE4">
              <w:rPr>
                <w:sz w:val="9"/>
                <w:szCs w:val="9"/>
              </w:rPr>
              <w:t>% fagyálló koncentrátum + 55% víz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>-38</w:t>
            </w:r>
            <w:proofErr w:type="gramStart"/>
            <w:r w:rsidRPr="00525CE4">
              <w:rPr>
                <w:sz w:val="9"/>
                <w:szCs w:val="9"/>
              </w:rPr>
              <w:t>C   50</w:t>
            </w:r>
            <w:proofErr w:type="gramEnd"/>
            <w:r w:rsidRPr="00525CE4">
              <w:rPr>
                <w:sz w:val="9"/>
                <w:szCs w:val="9"/>
              </w:rPr>
              <w:t>% fagyálló koncentrátum + 50% víz</w:t>
            </w:r>
          </w:p>
          <w:p w:rsidR="00525CE4" w:rsidRDefault="00525CE4" w:rsidP="000876E1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 w:rsidRPr="00525CE4">
              <w:rPr>
                <w:sz w:val="9"/>
                <w:szCs w:val="9"/>
              </w:rPr>
              <w:t xml:space="preserve">                   </w:t>
            </w:r>
            <w:r w:rsidRPr="00525CE4">
              <w:rPr>
                <w:b/>
                <w:sz w:val="9"/>
                <w:szCs w:val="9"/>
              </w:rPr>
              <w:t xml:space="preserve">Tartalmaz: </w:t>
            </w:r>
            <w:r w:rsidRPr="00525CE4">
              <w:rPr>
                <w:sz w:val="9"/>
                <w:szCs w:val="9"/>
              </w:rPr>
              <w:t>etán-1,2-diol/</w:t>
            </w:r>
            <w:proofErr w:type="spellStart"/>
            <w:r w:rsidRPr="00525CE4">
              <w:rPr>
                <w:sz w:val="9"/>
                <w:szCs w:val="9"/>
              </w:rPr>
              <w:t>etilénglikol</w:t>
            </w:r>
            <w:proofErr w:type="spellEnd"/>
          </w:p>
          <w:p w:rsidR="00525CE4" w:rsidRDefault="00525CE4" w:rsidP="00525CE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563A525" wp14:editId="3AC37AC5">
                  <wp:extent cx="876651" cy="864000"/>
                  <wp:effectExtent l="19050" t="0" r="0" b="0"/>
                  <wp:docPr id="5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51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7849BAD8" wp14:editId="3F91E429">
                  <wp:extent cx="864959" cy="864000"/>
                  <wp:effectExtent l="19050" t="0" r="0" b="0"/>
                  <wp:docPr id="6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CE4" w:rsidRPr="00D9627E" w:rsidRDefault="00525CE4" w:rsidP="00525CE4">
            <w:pPr>
              <w:ind w:left="378" w:right="378"/>
              <w:rPr>
                <w:bCs/>
                <w:sz w:val="12"/>
                <w:szCs w:val="12"/>
              </w:rPr>
            </w:pPr>
            <w:r w:rsidRPr="00D9627E">
              <w:rPr>
                <w:bCs/>
                <w:sz w:val="12"/>
                <w:szCs w:val="12"/>
              </w:rPr>
              <w:t xml:space="preserve">                                                            Figyelem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H302 Lenyelve ártalmas. H315 Bőrirritáló hatású H319 Súlyos szemirritációt okoz H361d Feltehetően károsítja a születendő gyermeket </w:t>
            </w:r>
          </w:p>
          <w:p w:rsidR="00525CE4" w:rsidRPr="00525CE4" w:rsidRDefault="00525CE4" w:rsidP="00525CE4">
            <w:pPr>
              <w:ind w:left="378" w:right="378"/>
              <w:rPr>
                <w:bCs/>
                <w:sz w:val="9"/>
                <w:szCs w:val="9"/>
              </w:rPr>
            </w:pPr>
            <w:r w:rsidRPr="00525CE4">
              <w:rPr>
                <w:bCs/>
                <w:sz w:val="9"/>
                <w:szCs w:val="9"/>
              </w:rPr>
              <w:t xml:space="preserve">P201 Használat előtt ismerje meg az anyagra vonatkozó különleges </w:t>
            </w:r>
            <w:proofErr w:type="gramStart"/>
            <w:r w:rsidRPr="00525CE4">
              <w:rPr>
                <w:bCs/>
                <w:sz w:val="9"/>
                <w:szCs w:val="9"/>
              </w:rPr>
              <w:t>utasításokat  P264A</w:t>
            </w:r>
            <w:proofErr w:type="gramEnd"/>
            <w:r w:rsidRPr="00525CE4">
              <w:rPr>
                <w:bCs/>
                <w:sz w:val="9"/>
                <w:szCs w:val="9"/>
              </w:rPr>
              <w:t xml:space="preserve"> használatot követően alaposan meg kell mosni P280 Védőkesztyű / védőruha / szemvédő / arcvédő használata kötelező P308+P313 Expozíció vagy annak gyanúja esetén: Orvosi ellátást kell kérni P305+P351+P338 SZEMBE KERÜLÉS ESETÉN: Óvatos öblítés vízzel több percen keresztül. Adott esetben kontaktlencsék eltávolítása, ha könnyen megoldható. Az öblítés folytatása P501 A tartalom/edény elhelyezése hulladékként: veszélyes vagy speciális hulladékgyűjtő központban.</w:t>
            </w:r>
          </w:p>
          <w:p w:rsidR="00525CE4" w:rsidRPr="00525CE4" w:rsidRDefault="00525CE4" w:rsidP="00525CE4">
            <w:pPr>
              <w:ind w:right="378"/>
              <w:rPr>
                <w:sz w:val="9"/>
                <w:szCs w:val="9"/>
              </w:rPr>
            </w:pP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b/>
                <w:sz w:val="9"/>
                <w:szCs w:val="9"/>
              </w:rPr>
              <w:t>Importőr:</w:t>
            </w:r>
            <w:r w:rsidRPr="00525CE4">
              <w:rPr>
                <w:sz w:val="9"/>
                <w:szCs w:val="9"/>
              </w:rPr>
              <w:t xml:space="preserve"> </w:t>
            </w:r>
            <w:proofErr w:type="spellStart"/>
            <w:r w:rsidRPr="00525CE4">
              <w:rPr>
                <w:b/>
                <w:sz w:val="9"/>
                <w:szCs w:val="9"/>
              </w:rPr>
              <w:t>Autogroup</w:t>
            </w:r>
            <w:proofErr w:type="spellEnd"/>
            <w:r w:rsidRPr="00525CE4">
              <w:rPr>
                <w:b/>
                <w:sz w:val="9"/>
                <w:szCs w:val="9"/>
              </w:rPr>
              <w:t xml:space="preserve"> Hungary Kft</w:t>
            </w:r>
            <w:r w:rsidRPr="00525CE4">
              <w:rPr>
                <w:sz w:val="9"/>
                <w:szCs w:val="9"/>
              </w:rPr>
              <w:t>.</w:t>
            </w:r>
          </w:p>
          <w:p w:rsidR="00525CE4" w:rsidRPr="00525CE4" w:rsidRDefault="00525CE4" w:rsidP="00525CE4">
            <w:pPr>
              <w:ind w:left="378" w:right="378"/>
              <w:jc w:val="center"/>
              <w:rPr>
                <w:sz w:val="9"/>
                <w:szCs w:val="9"/>
              </w:rPr>
            </w:pPr>
            <w:r w:rsidRPr="00525CE4">
              <w:rPr>
                <w:sz w:val="9"/>
                <w:szCs w:val="9"/>
              </w:rPr>
              <w:t xml:space="preserve">1131 Budapest, </w:t>
            </w:r>
            <w:proofErr w:type="spellStart"/>
            <w:r w:rsidRPr="00525CE4">
              <w:rPr>
                <w:sz w:val="9"/>
                <w:szCs w:val="9"/>
              </w:rPr>
              <w:t>Reitter</w:t>
            </w:r>
            <w:proofErr w:type="spellEnd"/>
            <w:r w:rsidRPr="00525CE4">
              <w:rPr>
                <w:sz w:val="9"/>
                <w:szCs w:val="9"/>
              </w:rPr>
              <w:t xml:space="preserve"> Ferenc u. 164.</w:t>
            </w:r>
          </w:p>
          <w:p w:rsidR="00525CE4" w:rsidRDefault="00525CE4" w:rsidP="00525CE4">
            <w:pPr>
              <w:ind w:left="283" w:right="283"/>
            </w:pPr>
          </w:p>
        </w:tc>
      </w:tr>
    </w:tbl>
    <w:p w:rsidR="00CC2A70" w:rsidRPr="00D9627E" w:rsidRDefault="00CC2A70" w:rsidP="00D9627E">
      <w:pPr>
        <w:ind w:left="283" w:right="283"/>
        <w:rPr>
          <w:sz w:val="2"/>
        </w:rPr>
      </w:pPr>
    </w:p>
    <w:sectPr w:rsidR="00CC2A70" w:rsidRPr="00D9627E" w:rsidSect="00D9627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627E"/>
    <w:rsid w:val="000876E1"/>
    <w:rsid w:val="003C66E2"/>
    <w:rsid w:val="004016F1"/>
    <w:rsid w:val="00481B3F"/>
    <w:rsid w:val="00516B34"/>
    <w:rsid w:val="00525CE4"/>
    <w:rsid w:val="008D444C"/>
    <w:rsid w:val="008F38EA"/>
    <w:rsid w:val="00B23D78"/>
    <w:rsid w:val="00CC2A70"/>
    <w:rsid w:val="00D9627E"/>
    <w:rsid w:val="00E9199C"/>
    <w:rsid w:val="00FA4AC4"/>
    <w:rsid w:val="00FE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640C"/>
  <w15:docId w15:val="{07D8891B-DB47-40F9-903C-D86EA869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9627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62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1252</Words>
  <Characters>8641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Edina Farkas</cp:lastModifiedBy>
  <cp:revision>5</cp:revision>
  <cp:lastPrinted>2018-04-11T10:36:00Z</cp:lastPrinted>
  <dcterms:created xsi:type="dcterms:W3CDTF">2016-10-14T12:43:00Z</dcterms:created>
  <dcterms:modified xsi:type="dcterms:W3CDTF">2018-04-11T10:40:00Z</dcterms:modified>
</cp:coreProperties>
</file>